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39" w:rsidRDefault="006A4E66" w:rsidP="006A4E66">
      <w:pPr>
        <w:jc w:val="both"/>
      </w:pPr>
      <w:bookmarkStart w:id="0" w:name="_GoBack"/>
      <w:r>
        <w:rPr>
          <w:rFonts w:ascii="Times" w:hAnsi="Times" w:cs="Times"/>
          <w:sz w:val="30"/>
          <w:szCs w:val="30"/>
        </w:rPr>
        <w:t>La révolution industrielle du XIXe siècle a apporté de profonds changements. En libérant les énergies créatrices, un grand mouvement international de renouveau artistique toucha tous les domaines de l'art et apporta aux Arts décoratifs, une place prépondérante. La vie d'Emile Gallé (1846-0904) s'intègre entièrement dans cette période effervescente. S'impliquant successivement dans la céramique, la verrerie, l'ébénisterie. Participant aux grandes Expositions universelles de Paris, il fut reconnu comme un des acteurs majeurs de l'Art Nouveau.</w:t>
      </w:r>
    </w:p>
    <w:bookmarkEnd w:id="0"/>
    <w:sectPr w:rsidR="00011739" w:rsidSect="000117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66"/>
    <w:rsid w:val="00011739"/>
    <w:rsid w:val="006A4E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E6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456</Characters>
  <Application>Microsoft Macintosh Word</Application>
  <DocSecurity>0</DocSecurity>
  <Lines>19</Lines>
  <Paragraphs>15</Paragraphs>
  <ScaleCrop>false</ScaleCrop>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Derniame</dc:creator>
  <cp:keywords/>
  <dc:description/>
  <cp:lastModifiedBy>Jean Claude Derniame</cp:lastModifiedBy>
  <cp:revision>1</cp:revision>
  <dcterms:created xsi:type="dcterms:W3CDTF">2017-05-12T15:55:00Z</dcterms:created>
  <dcterms:modified xsi:type="dcterms:W3CDTF">2017-05-12T15:57:00Z</dcterms:modified>
</cp:coreProperties>
</file>